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9A693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6933" w:rsidRPr="009A6933">
              <w:rPr>
                <w:rFonts w:asciiTheme="majorHAnsi" w:hAnsiTheme="majorHAnsi" w:cs="Arial"/>
                <w:b/>
                <w:sz w:val="18"/>
                <w:szCs w:val="18"/>
              </w:rPr>
              <w:t>Colloid Chemistry</w:t>
            </w:r>
            <w:r w:rsidR="009A6933">
              <w:rPr>
                <w:rFonts w:asciiTheme="majorHAnsi" w:hAnsiTheme="majorHAnsi" w:cs="Arial"/>
                <w:b/>
                <w:sz w:val="18"/>
                <w:szCs w:val="18"/>
              </w:rPr>
              <w:t> </w:t>
            </w:r>
            <w:r w:rsidR="009A6933">
              <w:rPr>
                <w:rFonts w:asciiTheme="majorHAnsi" w:hAnsiTheme="majorHAnsi" w:cs="Arial"/>
                <w:b/>
                <w:sz w:val="18"/>
                <w:szCs w:val="18"/>
              </w:rPr>
              <w:t> </w:t>
            </w:r>
            <w:r w:rsidR="009A6933">
              <w:rPr>
                <w:rFonts w:asciiTheme="majorHAnsi" w:hAnsiTheme="majorHAnsi" w:cs="Arial"/>
                <w:b/>
                <w:sz w:val="18"/>
                <w:szCs w:val="18"/>
              </w:rPr>
              <w:t> </w:t>
            </w:r>
            <w:r w:rsidR="009A6933">
              <w:rPr>
                <w:rFonts w:asciiTheme="majorHAnsi" w:hAnsiTheme="majorHAnsi" w:cs="Arial"/>
                <w:b/>
                <w:sz w:val="18"/>
                <w:szCs w:val="18"/>
              </w:rPr>
              <w:t> </w:t>
            </w:r>
            <w:r w:rsidR="009A6933">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1D2F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D2FBF">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9923D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923D6">
              <w:rPr>
                <w:rFonts w:asciiTheme="majorHAnsi" w:hAnsiTheme="majorHAnsi" w:cs="Arial"/>
                <w:b/>
                <w:sz w:val="18"/>
                <w:szCs w:val="18"/>
              </w:rPr>
              <w:t>3</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427A1C">
                    <w:rPr>
                      <w:rFonts w:asciiTheme="majorHAnsi" w:hAnsiTheme="majorHAnsi" w:cs="Arial"/>
                      <w:b/>
                      <w:sz w:val="18"/>
                      <w:szCs w:val="18"/>
                    </w:rPr>
                  </w:r>
                  <w:r w:rsidR="00427A1C">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B34FA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25DE3">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9923D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923D6">
              <w:rPr>
                <w:rFonts w:asciiTheme="majorHAnsi" w:hAnsiTheme="majorHAnsi"/>
                <w:b/>
                <w:sz w:val="18"/>
                <w:szCs w:val="18"/>
              </w:rPr>
              <w:t>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1D2F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2FBF">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25DE3">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9923D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923D6">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25DE3" w:rsidRPr="00B25DE3">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87EA5" w:rsidRPr="00087EA5">
              <w:rPr>
                <w:rFonts w:asciiTheme="majorHAnsi" w:hAnsiTheme="majorHAnsi" w:cs="Arial"/>
                <w:b/>
                <w:sz w:val="18"/>
                <w:szCs w:val="18"/>
              </w:rPr>
              <w:t>Department of Chemistry – Study Programs: Applied Chemistry, Chemistry Education, Environmental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087EA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87EA5">
              <w:rPr>
                <w:rFonts w:asciiTheme="majorHAnsi" w:hAnsiTheme="majorHAnsi" w:cs="Arial"/>
                <w:b/>
                <w:sz w:val="18"/>
                <w:szCs w:val="18"/>
              </w:rPr>
              <w:t xml:space="preserve">Phd. </w:t>
            </w:r>
            <w:r w:rsidR="00087EA5" w:rsidRPr="00087EA5">
              <w:rPr>
                <w:rFonts w:asciiTheme="majorHAnsi" w:hAnsiTheme="majorHAnsi" w:cs="Arial"/>
                <w:b/>
                <w:sz w:val="18"/>
                <w:szCs w:val="18"/>
              </w:rPr>
              <w:t>Indira Šestan, Associate Professor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9A693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6933" w:rsidRPr="009A6933">
              <w:rPr>
                <w:rFonts w:asciiTheme="majorHAnsi" w:hAnsiTheme="majorHAnsi" w:cs="Arial"/>
                <w:b/>
                <w:sz w:val="18"/>
                <w:szCs w:val="18"/>
              </w:rPr>
              <w:t>Colloid Chemistry, as a subject within the scientific field of 'Physical Chemistry,' is intended to provide students with basic theoretical knowledge, enabling them to understand and apply the principles that define this special group of dispersed systems, which find applications in biochemical and biotechnological disciplines.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9A6933" w:rsidRPr="009A6933" w:rsidRDefault="006D5B9B" w:rsidP="009A693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6933" w:rsidRPr="009A6933">
              <w:rPr>
                <w:rFonts w:asciiTheme="majorHAnsi" w:hAnsiTheme="majorHAnsi" w:cs="Arial"/>
                <w:b/>
                <w:sz w:val="18"/>
                <w:szCs w:val="18"/>
              </w:rPr>
              <w:t>Acquisition of theoretical knowledge and principles, and practical application of modern physico-chemical methods in the characterization of dispersed-colloidal systems.</w:t>
            </w:r>
          </w:p>
          <w:p w:rsidR="009A6933" w:rsidRPr="009A6933"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*Gaining the theoretical and practical knowledge necessary for the application of colloidal systems in biochemical and biotechnological disciplines.</w:t>
            </w:r>
          </w:p>
          <w:p w:rsidR="00CB72ED" w:rsidRPr="00B96B4F"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Application of the specific characteristics of colloidal systems (methods of preparation, particle size, zeta potential and system stability, optical properties, etc.).</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9A6933" w:rsidRPr="009A6933" w:rsidRDefault="006D5B9B" w:rsidP="009A693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6933" w:rsidRPr="009A6933">
              <w:rPr>
                <w:rFonts w:asciiTheme="majorHAnsi" w:hAnsiTheme="majorHAnsi" w:cs="Arial"/>
                <w:b/>
                <w:sz w:val="18"/>
                <w:szCs w:val="18"/>
              </w:rPr>
              <w:t>Classification of colloidal systems and structural characteristics of macromolecules</w:t>
            </w:r>
          </w:p>
          <w:p w:rsidR="009A6933" w:rsidRPr="009A6933"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Methods of colloidal dispersion formation and purification</w:t>
            </w:r>
          </w:p>
          <w:p w:rsidR="009A6933" w:rsidRPr="009A6933"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Natural colloids, methods of isolation and characterization, basic properties</w:t>
            </w:r>
          </w:p>
          <w:p w:rsidR="009A6933" w:rsidRPr="009A6933"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Size and shape of colloidal particles, structure, methods of determination</w:t>
            </w:r>
          </w:p>
          <w:p w:rsidR="009A6933" w:rsidRPr="009A6933"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Kinetic phenomena in colloidal dispersions – viscosity, rheological properties, diffusion, osmosis</w:t>
            </w:r>
          </w:p>
          <w:p w:rsidR="009A6933" w:rsidRPr="009A6933"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Optical properties of colloids, monitoring methods</w:t>
            </w:r>
          </w:p>
          <w:p w:rsidR="009A6933" w:rsidRPr="009A6933"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Coagulation, solvation, and swelling of colloids</w:t>
            </w:r>
          </w:p>
          <w:p w:rsidR="00CB72ED" w:rsidRPr="00B96B4F"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Application of colloidal dispersions in biochemical and biotechnological disciplines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9923D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923D6" w:rsidRPr="009923D6">
              <w:rPr>
                <w:rFonts w:asciiTheme="majorHAnsi" w:hAnsiTheme="majorHAnsi" w:cs="Arial"/>
                <w:b/>
                <w:sz w:val="18"/>
                <w:szCs w:val="18"/>
              </w:rPr>
              <w:t>Lectures, independent seminar papers, consultations, industrial visits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9A6933" w:rsidRPr="009A6933" w:rsidRDefault="006D5B9B" w:rsidP="009A693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923D6">
              <w:rPr>
                <w:rFonts w:asciiTheme="majorHAnsi" w:hAnsiTheme="majorHAnsi" w:cs="Arial"/>
                <w:b/>
                <w:sz w:val="18"/>
                <w:szCs w:val="18"/>
              </w:rPr>
              <w:t>M</w:t>
            </w:r>
            <w:r w:rsidR="009A6933" w:rsidRPr="009A6933">
              <w:rPr>
                <w:rFonts w:asciiTheme="majorHAnsi" w:hAnsiTheme="majorHAnsi" w:cs="Arial"/>
                <w:b/>
                <w:sz w:val="18"/>
                <w:szCs w:val="18"/>
              </w:rPr>
              <w:t>ethods of Assessment:</w:t>
            </w:r>
          </w:p>
          <w:p w:rsidR="009A6933" w:rsidRPr="009A6933"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•Preparation of seminar papers, covering a specific thematic area in accordance with the course content.</w:t>
            </w:r>
          </w:p>
          <w:p w:rsidR="009A6933" w:rsidRPr="009A6933"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•Tests – two partial exams are taken, covering questions from the theoretical part of the curriculum.</w:t>
            </w:r>
          </w:p>
          <w:p w:rsidR="00CB72ED" w:rsidRPr="00B96B4F"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•Final Exam – Students have the option to retake the material from the partial exams during the final exam if they are unsatisfied with their results, or to take the exam in its entirety. The exam is conducted in both written and oral form."</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9A6933" w:rsidRPr="009A6933" w:rsidRDefault="006D5B9B" w:rsidP="009A693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6933" w:rsidRPr="009A6933">
              <w:rPr>
                <w:rFonts w:asciiTheme="majorHAnsi" w:hAnsiTheme="majorHAnsi" w:cs="Arial"/>
                <w:b/>
                <w:sz w:val="18"/>
                <w:szCs w:val="18"/>
              </w:rPr>
              <w:t>The exam consists of written tests (Test I and II) and an oral final exam.</w:t>
            </w:r>
          </w:p>
          <w:p w:rsidR="009A6933" w:rsidRPr="009A6933"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The exam grade is determined based on the criteria presented in the table:</w:t>
            </w:r>
          </w:p>
          <w:p w:rsidR="00AF63CE"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Assessment Criteria</w:t>
            </w:r>
          </w:p>
          <w:p w:rsidR="009A6933" w:rsidRDefault="009A6933" w:rsidP="009A6933">
            <w:pPr>
              <w:pStyle w:val="NoSpacing"/>
              <w:rPr>
                <w:rFonts w:asciiTheme="majorHAnsi" w:hAnsiTheme="majorHAnsi" w:cs="Arial"/>
                <w:b/>
                <w:sz w:val="18"/>
                <w:szCs w:val="18"/>
              </w:rPr>
            </w:pPr>
          </w:p>
          <w:p w:rsidR="009A6933" w:rsidRPr="009A6933"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Class attendance and neatness</w:t>
            </w:r>
            <w:r w:rsidRPr="009A6933">
              <w:rPr>
                <w:rFonts w:asciiTheme="majorHAnsi" w:hAnsiTheme="majorHAnsi" w:cs="Arial"/>
                <w:b/>
                <w:sz w:val="18"/>
                <w:szCs w:val="18"/>
              </w:rPr>
              <w:tab/>
              <w:t>5</w:t>
            </w:r>
          </w:p>
          <w:p w:rsidR="009A6933" w:rsidRPr="009A6933"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Quizzes</w:t>
            </w:r>
            <w:r w:rsidRPr="009A6933">
              <w:rPr>
                <w:rFonts w:asciiTheme="majorHAnsi" w:hAnsiTheme="majorHAnsi" w:cs="Arial"/>
                <w:b/>
                <w:sz w:val="18"/>
                <w:szCs w:val="18"/>
              </w:rPr>
              <w:tab/>
              <w:t>10</w:t>
            </w:r>
          </w:p>
          <w:p w:rsidR="009A6933" w:rsidRPr="009A6933"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Tests during the course</w:t>
            </w:r>
            <w:r w:rsidRPr="009A6933">
              <w:rPr>
                <w:rFonts w:asciiTheme="majorHAnsi" w:hAnsiTheme="majorHAnsi" w:cs="Arial"/>
                <w:b/>
                <w:sz w:val="18"/>
                <w:szCs w:val="18"/>
              </w:rPr>
              <w:tab/>
              <w:t>40</w:t>
            </w:r>
          </w:p>
          <w:p w:rsidR="009A6933" w:rsidRPr="009A6933"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Final exam (oral)</w:t>
            </w:r>
            <w:r w:rsidRPr="009A6933">
              <w:rPr>
                <w:rFonts w:asciiTheme="majorHAnsi" w:hAnsiTheme="majorHAnsi" w:cs="Arial"/>
                <w:b/>
                <w:sz w:val="18"/>
                <w:szCs w:val="18"/>
              </w:rPr>
              <w:tab/>
              <w:t>45</w:t>
            </w:r>
          </w:p>
          <w:p w:rsidR="009A6933" w:rsidRPr="009A6933"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Total</w:t>
            </w:r>
            <w:r w:rsidRPr="009A6933">
              <w:rPr>
                <w:rFonts w:asciiTheme="majorHAnsi" w:hAnsiTheme="majorHAnsi" w:cs="Arial"/>
                <w:b/>
                <w:sz w:val="18"/>
                <w:szCs w:val="18"/>
              </w:rPr>
              <w:tab/>
              <w:t>100</w:t>
            </w:r>
          </w:p>
          <w:p w:rsidR="00AF63CE" w:rsidRDefault="009A6933" w:rsidP="009A6933">
            <w:pPr>
              <w:pStyle w:val="NoSpacing"/>
              <w:rPr>
                <w:rFonts w:asciiTheme="majorHAnsi" w:hAnsiTheme="majorHAnsi" w:cs="Arial"/>
                <w:b/>
                <w:sz w:val="18"/>
                <w:szCs w:val="18"/>
              </w:rPr>
            </w:pPr>
            <w:r w:rsidRPr="009A6933">
              <w:rPr>
                <w:rFonts w:asciiTheme="majorHAnsi" w:hAnsiTheme="majorHAnsi" w:cs="Arial"/>
                <w:b/>
                <w:sz w:val="18"/>
                <w:szCs w:val="18"/>
              </w:rPr>
              <w:t>Minimum to pass</w:t>
            </w:r>
            <w:r w:rsidRPr="009A6933">
              <w:rPr>
                <w:rFonts w:asciiTheme="majorHAnsi" w:hAnsiTheme="majorHAnsi" w:cs="Arial"/>
                <w:b/>
                <w:sz w:val="18"/>
                <w:szCs w:val="18"/>
              </w:rPr>
              <w:tab/>
              <w:t>55</w:t>
            </w:r>
          </w:p>
          <w:p w:rsidR="009A6933" w:rsidRDefault="009A6933" w:rsidP="00AF63CE">
            <w:pPr>
              <w:pStyle w:val="NoSpacing"/>
              <w:rPr>
                <w:rFonts w:asciiTheme="majorHAnsi" w:hAnsiTheme="majorHAnsi" w:cs="Arial"/>
                <w:b/>
                <w:sz w:val="18"/>
                <w:szCs w:val="18"/>
              </w:rPr>
            </w:pPr>
          </w:p>
          <w:p w:rsid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Points Earned – Grades (BiH / ECTS)</w:t>
            </w:r>
          </w:p>
          <w:p w:rsidR="00AF63CE" w:rsidRP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&lt; 55,00                                            5             F</w:t>
            </w:r>
          </w:p>
          <w:p w:rsidR="00AF63CE" w:rsidRP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55,0 – 64,0                                     6             E</w:t>
            </w:r>
          </w:p>
          <w:p w:rsidR="00AF63CE" w:rsidRP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65,0 – 74,0                                     7             D</w:t>
            </w:r>
          </w:p>
          <w:p w:rsidR="00AF63CE" w:rsidRP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75,0 – 84,0                                     8             C</w:t>
            </w:r>
          </w:p>
          <w:p w:rsidR="00AF63CE" w:rsidRP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85,0 – 94,0                                     9             B</w:t>
            </w:r>
          </w:p>
          <w:p w:rsid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 xml:space="preserve">95,0 – 100    </w:t>
            </w:r>
          </w:p>
          <w:p w:rsidR="00CB72ED" w:rsidRPr="00B96B4F" w:rsidRDefault="006D5B9B" w:rsidP="00AF63CE">
            <w:pPr>
              <w:pStyle w:val="NoSpacing"/>
              <w:rPr>
                <w:rFonts w:asciiTheme="majorHAnsi" w:hAnsiTheme="majorHAnsi" w:cs="Arial"/>
                <w:b/>
                <w:sz w:val="18"/>
                <w:szCs w:val="18"/>
              </w:rPr>
            </w:pP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9A693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6933" w:rsidRPr="009A6933">
              <w:rPr>
                <w:rFonts w:asciiTheme="majorHAnsi" w:hAnsiTheme="majorHAnsi" w:cs="Arial"/>
                <w:b/>
                <w:sz w:val="18"/>
                <w:szCs w:val="18"/>
              </w:rPr>
              <w:t>H.Keran., Osnove koloidne hemije sa praktikumom, (2011), Tuzla.</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1D2F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9F672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87EA5" w:rsidRPr="00087EA5">
              <w:rPr>
                <w:rFonts w:asciiTheme="majorHAnsi" w:hAnsiTheme="majorHAnsi" w:cs="Arial"/>
                <w:b/>
                <w:sz w:val="18"/>
                <w:szCs w:val="18"/>
              </w:rPr>
              <w:t>202</w:t>
            </w:r>
            <w:r w:rsidR="009F6721">
              <w:rPr>
                <w:rFonts w:asciiTheme="majorHAnsi" w:hAnsiTheme="majorHAnsi" w:cs="Arial"/>
                <w:b/>
                <w:sz w:val="18"/>
                <w:szCs w:val="18"/>
              </w:rPr>
              <w:t>6</w:t>
            </w:r>
            <w:r w:rsidR="00087EA5" w:rsidRPr="00087EA5">
              <w:rPr>
                <w:rFonts w:asciiTheme="majorHAnsi" w:hAnsiTheme="majorHAnsi" w:cs="Arial"/>
                <w:b/>
                <w:sz w:val="18"/>
                <w:szCs w:val="18"/>
              </w:rPr>
              <w:t>/202</w:t>
            </w:r>
            <w:r w:rsidR="009F6721">
              <w:rPr>
                <w:rFonts w:asciiTheme="majorHAnsi" w:hAnsiTheme="majorHAnsi" w:cs="Arial"/>
                <w:b/>
                <w:sz w:val="18"/>
                <w:szCs w:val="18"/>
              </w:rPr>
              <w:t>7</w:t>
            </w:r>
            <w:bookmarkStart w:id="3" w:name="_GoBack"/>
            <w:bookmarkEnd w:id="3"/>
            <w:r w:rsidR="00087EA5" w:rsidRPr="00087EA5">
              <w:rPr>
                <w:rFonts w:asciiTheme="majorHAnsi" w:hAnsiTheme="majorHAnsi" w:cs="Arial"/>
                <w:b/>
                <w:sz w:val="18"/>
                <w:szCs w:val="18"/>
              </w:rPr>
              <w:t xml:space="preserve">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9A6933">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9A6933">
              <w:rPr>
                <w:rFonts w:asciiTheme="majorHAnsi" w:hAnsiTheme="majorHAnsi" w:cs="Arial"/>
                <w:b/>
                <w:sz w:val="18"/>
                <w:szCs w:val="18"/>
              </w:rPr>
            </w:r>
            <w:r w:rsidRPr="009A6933">
              <w:rPr>
                <w:rFonts w:asciiTheme="majorHAnsi" w:hAnsiTheme="majorHAnsi" w:cs="Arial"/>
                <w:b/>
                <w:sz w:val="18"/>
                <w:szCs w:val="18"/>
              </w:rPr>
              <w:fldChar w:fldCharType="separate"/>
            </w:r>
            <w:r w:rsidR="00FB48B6" w:rsidRPr="009F6721">
              <w:rPr>
                <w:rFonts w:asciiTheme="majorHAnsi" w:hAnsiTheme="majorHAnsi" w:cs="Arial"/>
                <w:b/>
                <w:spacing w:val="216"/>
                <w:sz w:val="18"/>
                <w:szCs w:val="18"/>
              </w:rPr>
              <w:t>    </w:t>
            </w:r>
            <w:r w:rsidR="00FB48B6" w:rsidRPr="009F6721">
              <w:rPr>
                <w:rFonts w:asciiTheme="majorHAnsi" w:hAnsiTheme="majorHAnsi" w:cs="Arial"/>
                <w:b/>
                <w:spacing w:val="-1"/>
                <w:sz w:val="18"/>
                <w:szCs w:val="18"/>
              </w:rPr>
              <w:t> </w:t>
            </w:r>
            <w:r w:rsidRPr="009F6721">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A1C" w:rsidRDefault="00427A1C">
      <w:pPr>
        <w:spacing w:line="240" w:lineRule="auto"/>
      </w:pPr>
      <w:r>
        <w:separator/>
      </w:r>
    </w:p>
  </w:endnote>
  <w:endnote w:type="continuationSeparator" w:id="0">
    <w:p w:rsidR="00427A1C" w:rsidRDefault="00427A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9F6721">
            <w:rPr>
              <w:rFonts w:ascii="Cambria" w:hAnsi="Cambria" w:cs="Calibri"/>
              <w:noProof/>
              <w:sz w:val="16"/>
              <w:szCs w:val="16"/>
            </w:rPr>
            <w:t>12.3.2026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9F6721">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9F6721">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A1C" w:rsidRDefault="00427A1C">
      <w:pPr>
        <w:spacing w:after="0"/>
      </w:pPr>
      <w:r>
        <w:separator/>
      </w:r>
    </w:p>
  </w:footnote>
  <w:footnote w:type="continuationSeparator" w:id="0">
    <w:p w:rsidR="00427A1C" w:rsidRDefault="00427A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87EA5"/>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03AE"/>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D2FBF"/>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6B15"/>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27A1C"/>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23D6"/>
    <w:rsid w:val="009937C9"/>
    <w:rsid w:val="00994D46"/>
    <w:rsid w:val="00997E64"/>
    <w:rsid w:val="009A12AF"/>
    <w:rsid w:val="009A44AC"/>
    <w:rsid w:val="009A5035"/>
    <w:rsid w:val="009A6933"/>
    <w:rsid w:val="009C2896"/>
    <w:rsid w:val="009C43EF"/>
    <w:rsid w:val="009D7C2B"/>
    <w:rsid w:val="009E2A80"/>
    <w:rsid w:val="009E2DF7"/>
    <w:rsid w:val="009E3DB1"/>
    <w:rsid w:val="009E56CB"/>
    <w:rsid w:val="009E6522"/>
    <w:rsid w:val="009E69B9"/>
    <w:rsid w:val="009E79AC"/>
    <w:rsid w:val="009F2B36"/>
    <w:rsid w:val="009F6721"/>
    <w:rsid w:val="00A01461"/>
    <w:rsid w:val="00A01E4C"/>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AF63CE"/>
    <w:rsid w:val="00B055AB"/>
    <w:rsid w:val="00B22657"/>
    <w:rsid w:val="00B25DE3"/>
    <w:rsid w:val="00B26874"/>
    <w:rsid w:val="00B34FAD"/>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3B85"/>
    <w:rsid w:val="00BB6ED1"/>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0732"/>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1236"/>
    <w:rsid w:val="00F03408"/>
    <w:rsid w:val="00F03530"/>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7BF18E-DC8C-43EE-A403-3E27A6904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A0DFE-3FDE-4CE7-B854-4722DDC9E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675</Words>
  <Characters>3851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3</cp:revision>
  <cp:lastPrinted>2024-03-25T13:56:00Z</cp:lastPrinted>
  <dcterms:created xsi:type="dcterms:W3CDTF">2026-03-05T09:36:00Z</dcterms:created>
  <dcterms:modified xsi:type="dcterms:W3CDTF">2026-03-12T10:21:00Z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